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7F1" w:rsidRDefault="00D927F1" w:rsidP="00335095">
      <w:pPr>
        <w:spacing w:line="276" w:lineRule="auto"/>
        <w:ind w:firstLine="708"/>
        <w:jc w:val="center"/>
        <w:rPr>
          <w:b/>
          <w:i/>
          <w:color w:val="1F4E79"/>
        </w:rPr>
      </w:pPr>
    </w:p>
    <w:p w:rsidR="00180390" w:rsidRPr="008A68A5" w:rsidRDefault="00180390" w:rsidP="001973D1">
      <w:pPr>
        <w:spacing w:line="276" w:lineRule="auto"/>
        <w:jc w:val="center"/>
        <w:rPr>
          <w:b/>
          <w:color w:val="1F4E79"/>
        </w:rPr>
      </w:pPr>
    </w:p>
    <w:p w:rsidR="005A5F9F" w:rsidRDefault="00A172BA" w:rsidP="00335095">
      <w:pPr>
        <w:spacing w:line="276" w:lineRule="auto"/>
        <w:ind w:firstLine="708"/>
        <w:jc w:val="center"/>
        <w:rPr>
          <w:b/>
          <w:color w:val="1F4E79"/>
          <w:sz w:val="56"/>
        </w:rPr>
      </w:pPr>
      <w:r w:rsidRPr="005A5F9F">
        <w:rPr>
          <w:b/>
          <w:color w:val="1F4E79"/>
          <w:sz w:val="56"/>
        </w:rPr>
        <w:t xml:space="preserve">ПРОГРАМА </w:t>
      </w:r>
    </w:p>
    <w:p w:rsidR="00C868CF" w:rsidRPr="00C868CF" w:rsidRDefault="00C868CF" w:rsidP="00335095">
      <w:pPr>
        <w:spacing w:line="276" w:lineRule="auto"/>
        <w:ind w:firstLine="708"/>
        <w:jc w:val="center"/>
        <w:rPr>
          <w:b/>
          <w:color w:val="1F4E79"/>
          <w:sz w:val="36"/>
        </w:rPr>
      </w:pPr>
    </w:p>
    <w:p w:rsidR="005A5F9F" w:rsidRDefault="005A5F9F" w:rsidP="00335095">
      <w:pPr>
        <w:spacing w:line="276" w:lineRule="auto"/>
        <w:ind w:firstLine="708"/>
        <w:jc w:val="center"/>
        <w:rPr>
          <w:b/>
          <w:color w:val="1F4E79"/>
        </w:rPr>
      </w:pPr>
    </w:p>
    <w:p w:rsidR="005A5F9F" w:rsidRDefault="005A5F9F" w:rsidP="001973D1">
      <w:pPr>
        <w:spacing w:line="276" w:lineRule="auto"/>
        <w:ind w:firstLine="708"/>
        <w:jc w:val="center"/>
        <w:rPr>
          <w:b/>
          <w:color w:val="1F4E79"/>
        </w:rPr>
      </w:pPr>
      <w:r>
        <w:rPr>
          <w:b/>
          <w:color w:val="1F4E79"/>
        </w:rPr>
        <w:t>НА НАЦИОНАЛНА КРЪГЛА МАСА</w:t>
      </w:r>
    </w:p>
    <w:p w:rsidR="005A5F9F" w:rsidRDefault="005A5F9F" w:rsidP="001973D1">
      <w:pPr>
        <w:spacing w:line="276" w:lineRule="auto"/>
        <w:ind w:firstLine="708"/>
        <w:jc w:val="center"/>
        <w:rPr>
          <w:b/>
          <w:color w:val="1F4E79"/>
        </w:rPr>
      </w:pPr>
      <w:r>
        <w:rPr>
          <w:b/>
          <w:color w:val="1F4E79"/>
        </w:rPr>
        <w:t xml:space="preserve">„РИСКЪТ, СТРЕСЪТ И ПРОБЛЕМИТЕ В МВР: </w:t>
      </w:r>
      <w:r w:rsidR="00C91D47">
        <w:rPr>
          <w:b/>
          <w:color w:val="1F4E79"/>
        </w:rPr>
        <w:t>ВЪЗМОЖНИТЕ И УСТОЙЧИВИ</w:t>
      </w:r>
      <w:r>
        <w:rPr>
          <w:b/>
          <w:color w:val="1F4E79"/>
        </w:rPr>
        <w:t xml:space="preserve"> РЕШЕНИЯ“</w:t>
      </w:r>
    </w:p>
    <w:p w:rsidR="00D927F1" w:rsidRDefault="005A5F9F" w:rsidP="00335095">
      <w:pPr>
        <w:spacing w:line="276" w:lineRule="auto"/>
        <w:ind w:firstLine="708"/>
        <w:jc w:val="center"/>
        <w:rPr>
          <w:b/>
          <w:color w:val="1F4E79"/>
        </w:rPr>
      </w:pPr>
      <w:r>
        <w:rPr>
          <w:b/>
          <w:color w:val="1F4E79"/>
        </w:rPr>
        <w:t xml:space="preserve"> </w:t>
      </w:r>
    </w:p>
    <w:p w:rsidR="00C868CF" w:rsidRPr="008A68A5" w:rsidRDefault="00C868CF" w:rsidP="00335095">
      <w:pPr>
        <w:spacing w:line="276" w:lineRule="auto"/>
        <w:ind w:firstLine="708"/>
        <w:jc w:val="center"/>
        <w:rPr>
          <w:b/>
          <w:color w:val="1F4E79"/>
        </w:rPr>
      </w:pPr>
    </w:p>
    <w:p w:rsidR="00335095" w:rsidRPr="008A68A5" w:rsidRDefault="00335095" w:rsidP="00D927F1">
      <w:pPr>
        <w:spacing w:line="276" w:lineRule="auto"/>
        <w:ind w:firstLine="708"/>
        <w:jc w:val="center"/>
        <w:rPr>
          <w:b/>
          <w:color w:val="1F4E79"/>
        </w:rPr>
      </w:pPr>
    </w:p>
    <w:tbl>
      <w:tblPr>
        <w:tblW w:w="0" w:type="auto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ook w:val="04A0" w:firstRow="1" w:lastRow="0" w:firstColumn="1" w:lastColumn="0" w:noHBand="0" w:noVBand="1"/>
      </w:tblPr>
      <w:tblGrid>
        <w:gridCol w:w="1526"/>
        <w:gridCol w:w="7686"/>
      </w:tblGrid>
      <w:tr w:rsidR="00D927F1" w:rsidRPr="001973D1" w:rsidTr="008A68A5">
        <w:tc>
          <w:tcPr>
            <w:tcW w:w="1526" w:type="dxa"/>
            <w:shd w:val="clear" w:color="auto" w:fill="D9E2F3"/>
          </w:tcPr>
          <w:p w:rsidR="00D927F1" w:rsidRPr="001973D1" w:rsidRDefault="00165891" w:rsidP="00C91D47">
            <w:pPr>
              <w:spacing w:before="120" w:after="120"/>
              <w:rPr>
                <w:rFonts w:ascii="Arial" w:hAnsi="Arial" w:cs="Arial"/>
                <w:b/>
                <w:bCs/>
                <w:color w:val="2F5496"/>
                <w:sz w:val="22"/>
                <w:szCs w:val="20"/>
              </w:rPr>
            </w:pPr>
            <w:r w:rsidRPr="001973D1">
              <w:rPr>
                <w:rStyle w:val="hps"/>
                <w:rFonts w:ascii="Arial" w:hAnsi="Arial" w:cs="Arial"/>
                <w:b/>
                <w:bCs/>
                <w:color w:val="2F5496"/>
                <w:sz w:val="22"/>
                <w:szCs w:val="20"/>
              </w:rPr>
              <w:t>9:</w:t>
            </w:r>
            <w:r w:rsidRPr="001973D1">
              <w:rPr>
                <w:rStyle w:val="hps"/>
                <w:rFonts w:ascii="Arial" w:hAnsi="Arial" w:cs="Arial"/>
                <w:b/>
                <w:bCs/>
                <w:color w:val="2F5496"/>
                <w:sz w:val="22"/>
                <w:szCs w:val="20"/>
                <w:lang w:val="en-US"/>
              </w:rPr>
              <w:t>3</w:t>
            </w:r>
            <w:r w:rsidR="0016299F" w:rsidRPr="001973D1">
              <w:rPr>
                <w:rStyle w:val="hps"/>
                <w:rFonts w:ascii="Arial" w:hAnsi="Arial" w:cs="Arial"/>
                <w:b/>
                <w:bCs/>
                <w:color w:val="2F5496"/>
                <w:sz w:val="22"/>
                <w:szCs w:val="20"/>
              </w:rPr>
              <w:t>0-</w:t>
            </w:r>
            <w:r w:rsidR="00C91D47" w:rsidRPr="001973D1">
              <w:rPr>
                <w:rStyle w:val="hps"/>
                <w:rFonts w:ascii="Arial" w:hAnsi="Arial" w:cs="Arial"/>
                <w:b/>
                <w:bCs/>
                <w:color w:val="2F5496"/>
                <w:sz w:val="22"/>
                <w:szCs w:val="20"/>
                <w:lang w:val="en-US"/>
              </w:rPr>
              <w:t>9</w:t>
            </w:r>
            <w:r w:rsidR="00D927F1" w:rsidRPr="001973D1">
              <w:rPr>
                <w:rStyle w:val="hps"/>
                <w:rFonts w:ascii="Arial" w:hAnsi="Arial" w:cs="Arial"/>
                <w:b/>
                <w:bCs/>
                <w:color w:val="2F5496"/>
                <w:sz w:val="22"/>
                <w:szCs w:val="20"/>
              </w:rPr>
              <w:t>:</w:t>
            </w:r>
            <w:r w:rsidR="00C91D47" w:rsidRPr="001973D1">
              <w:rPr>
                <w:rStyle w:val="hps"/>
                <w:rFonts w:ascii="Arial" w:hAnsi="Arial" w:cs="Arial"/>
                <w:b/>
                <w:bCs/>
                <w:color w:val="2F5496"/>
                <w:sz w:val="22"/>
                <w:szCs w:val="20"/>
                <w:lang w:val="en-US"/>
              </w:rPr>
              <w:t>45</w:t>
            </w:r>
          </w:p>
        </w:tc>
        <w:tc>
          <w:tcPr>
            <w:tcW w:w="7686" w:type="dxa"/>
            <w:shd w:val="clear" w:color="auto" w:fill="D9E2F3"/>
          </w:tcPr>
          <w:p w:rsidR="00A172BA" w:rsidRPr="001973D1" w:rsidRDefault="00C91D47" w:rsidP="008A68A5">
            <w:pPr>
              <w:spacing w:before="120" w:after="120"/>
              <w:rPr>
                <w:rStyle w:val="hps"/>
                <w:rFonts w:ascii="Arial" w:hAnsi="Arial" w:cs="Arial"/>
                <w:b/>
                <w:i/>
                <w:color w:val="2F5496"/>
                <w:sz w:val="22"/>
                <w:szCs w:val="20"/>
              </w:rPr>
            </w:pPr>
            <w:r w:rsidRPr="001973D1">
              <w:rPr>
                <w:rStyle w:val="hps"/>
                <w:rFonts w:ascii="Arial" w:hAnsi="Arial" w:cs="Arial"/>
                <w:b/>
                <w:i/>
                <w:color w:val="2F5496"/>
                <w:sz w:val="22"/>
                <w:szCs w:val="20"/>
              </w:rPr>
              <w:t>Откриване на кръглата маса</w:t>
            </w:r>
          </w:p>
          <w:p w:rsidR="00C91D47" w:rsidRPr="001973D1" w:rsidRDefault="00C91D47" w:rsidP="008A68A5">
            <w:pPr>
              <w:spacing w:before="120" w:after="120"/>
              <w:rPr>
                <w:rStyle w:val="hps"/>
                <w:rFonts w:ascii="Arial" w:hAnsi="Arial" w:cs="Arial"/>
                <w:i/>
                <w:color w:val="2F5496"/>
                <w:sz w:val="22"/>
                <w:szCs w:val="20"/>
              </w:rPr>
            </w:pPr>
            <w:r w:rsidRPr="001973D1">
              <w:rPr>
                <w:rStyle w:val="hps"/>
                <w:rFonts w:ascii="Arial" w:hAnsi="Arial" w:cs="Arial"/>
                <w:i/>
                <w:color w:val="2F5496"/>
                <w:sz w:val="22"/>
                <w:szCs w:val="20"/>
              </w:rPr>
              <w:t>Валентин Попов – председател на УС на СФСМВР</w:t>
            </w:r>
          </w:p>
          <w:p w:rsidR="00C91D47" w:rsidRPr="001973D1" w:rsidRDefault="00C868CF" w:rsidP="00C868CF">
            <w:pPr>
              <w:spacing w:before="120" w:after="120"/>
              <w:rPr>
                <w:rFonts w:ascii="Arial" w:hAnsi="Arial" w:cs="Arial"/>
                <w:b/>
                <w:i/>
                <w:color w:val="2F5496"/>
                <w:sz w:val="22"/>
                <w:szCs w:val="20"/>
              </w:rPr>
            </w:pPr>
            <w:r>
              <w:rPr>
                <w:rStyle w:val="hps"/>
                <w:rFonts w:ascii="Arial" w:hAnsi="Arial" w:cs="Arial"/>
                <w:i/>
                <w:color w:val="2F5496"/>
                <w:sz w:val="22"/>
                <w:szCs w:val="20"/>
              </w:rPr>
              <w:t xml:space="preserve">Венцеслава Янчовска – почетен консул на Кралство Норвегия и управляващ Иновация Норвегия за България </w:t>
            </w:r>
            <w:r w:rsidR="00C91D47" w:rsidRPr="001973D1">
              <w:rPr>
                <w:rStyle w:val="hps"/>
                <w:rFonts w:ascii="Arial" w:hAnsi="Arial" w:cs="Arial"/>
                <w:i/>
                <w:color w:val="2F5496"/>
                <w:sz w:val="22"/>
                <w:szCs w:val="20"/>
              </w:rPr>
              <w:t xml:space="preserve"> </w:t>
            </w:r>
          </w:p>
        </w:tc>
      </w:tr>
      <w:tr w:rsidR="00D927F1" w:rsidRPr="001973D1" w:rsidTr="008A68A5">
        <w:tc>
          <w:tcPr>
            <w:tcW w:w="1526" w:type="dxa"/>
            <w:shd w:val="clear" w:color="auto" w:fill="auto"/>
          </w:tcPr>
          <w:p w:rsidR="00D927F1" w:rsidRPr="001973D1" w:rsidRDefault="00C91D47" w:rsidP="00165891">
            <w:pPr>
              <w:spacing w:before="120" w:after="120"/>
              <w:rPr>
                <w:rFonts w:ascii="Arial" w:hAnsi="Arial" w:cs="Arial"/>
                <w:b/>
                <w:bCs/>
                <w:color w:val="2F5496"/>
                <w:sz w:val="22"/>
                <w:szCs w:val="20"/>
              </w:rPr>
            </w:pPr>
            <w:r w:rsidRPr="001973D1">
              <w:rPr>
                <w:rStyle w:val="hps"/>
                <w:rFonts w:ascii="Arial" w:hAnsi="Arial" w:cs="Arial"/>
                <w:b/>
                <w:bCs/>
                <w:color w:val="2F5496"/>
                <w:sz w:val="22"/>
                <w:szCs w:val="20"/>
                <w:lang w:val="en-US"/>
              </w:rPr>
              <w:t>9:45</w:t>
            </w:r>
            <w:r w:rsidR="0016299F" w:rsidRPr="001973D1">
              <w:rPr>
                <w:rStyle w:val="hps"/>
                <w:rFonts w:ascii="Arial" w:hAnsi="Arial" w:cs="Arial"/>
                <w:b/>
                <w:bCs/>
                <w:color w:val="2F5496"/>
                <w:sz w:val="22"/>
                <w:szCs w:val="20"/>
              </w:rPr>
              <w:t>-</w:t>
            </w:r>
            <w:r w:rsidR="00237EBD" w:rsidRPr="001973D1">
              <w:rPr>
                <w:rStyle w:val="hps"/>
                <w:rFonts w:ascii="Arial" w:hAnsi="Arial" w:cs="Arial"/>
                <w:b/>
                <w:bCs/>
                <w:color w:val="2F5496"/>
                <w:sz w:val="22"/>
                <w:szCs w:val="20"/>
              </w:rPr>
              <w:t>10</w:t>
            </w:r>
            <w:r w:rsidR="00D927F1" w:rsidRPr="001973D1">
              <w:rPr>
                <w:rStyle w:val="hps"/>
                <w:rFonts w:ascii="Arial" w:hAnsi="Arial" w:cs="Arial"/>
                <w:b/>
                <w:bCs/>
                <w:color w:val="2F5496"/>
                <w:sz w:val="22"/>
                <w:szCs w:val="20"/>
              </w:rPr>
              <w:t>:</w:t>
            </w:r>
            <w:r w:rsidR="005252DE">
              <w:rPr>
                <w:rStyle w:val="hps"/>
                <w:rFonts w:ascii="Arial" w:hAnsi="Arial" w:cs="Arial"/>
                <w:b/>
                <w:bCs/>
                <w:color w:val="2F5496"/>
                <w:sz w:val="22"/>
                <w:szCs w:val="20"/>
                <w:lang w:val="en-US"/>
              </w:rPr>
              <w:t>0</w:t>
            </w:r>
            <w:r w:rsidRPr="001973D1">
              <w:rPr>
                <w:rStyle w:val="hps"/>
                <w:rFonts w:ascii="Arial" w:hAnsi="Arial" w:cs="Arial"/>
                <w:b/>
                <w:bCs/>
                <w:color w:val="2F5496"/>
                <w:sz w:val="22"/>
                <w:szCs w:val="20"/>
                <w:lang w:val="en-US"/>
              </w:rPr>
              <w:t>5</w:t>
            </w:r>
          </w:p>
        </w:tc>
        <w:tc>
          <w:tcPr>
            <w:tcW w:w="7686" w:type="dxa"/>
            <w:shd w:val="clear" w:color="auto" w:fill="auto"/>
          </w:tcPr>
          <w:p w:rsidR="00237EBD" w:rsidRPr="001973D1" w:rsidRDefault="00C91D47" w:rsidP="00180390">
            <w:pPr>
              <w:spacing w:before="120" w:after="120"/>
              <w:rPr>
                <w:rFonts w:ascii="Arial" w:hAnsi="Arial" w:cs="Arial"/>
                <w:b/>
                <w:i/>
                <w:color w:val="2F5496"/>
                <w:sz w:val="22"/>
                <w:szCs w:val="20"/>
              </w:rPr>
            </w:pPr>
            <w:r w:rsidRPr="001973D1">
              <w:rPr>
                <w:rFonts w:ascii="Arial" w:hAnsi="Arial" w:cs="Arial"/>
                <w:b/>
                <w:i/>
                <w:color w:val="2F5496"/>
                <w:sz w:val="22"/>
                <w:szCs w:val="20"/>
              </w:rPr>
              <w:t>Оценка на риска на работното място</w:t>
            </w:r>
          </w:p>
          <w:p w:rsidR="00C91D47" w:rsidRPr="001973D1" w:rsidRDefault="00C91D47" w:rsidP="00C91D47">
            <w:pPr>
              <w:spacing w:before="120" w:after="120"/>
              <w:rPr>
                <w:rFonts w:ascii="Arial" w:hAnsi="Arial" w:cs="Arial"/>
                <w:i/>
                <w:color w:val="2F5496"/>
                <w:sz w:val="22"/>
                <w:szCs w:val="20"/>
              </w:rPr>
            </w:pPr>
            <w:r w:rsidRPr="001973D1">
              <w:rPr>
                <w:rFonts w:ascii="Arial" w:hAnsi="Arial" w:cs="Arial"/>
                <w:i/>
                <w:color w:val="2F5496"/>
                <w:sz w:val="22"/>
                <w:szCs w:val="20"/>
              </w:rPr>
              <w:t>Михаил Янков – ръководител на екипа, извършил оценката на риска</w:t>
            </w:r>
          </w:p>
        </w:tc>
      </w:tr>
      <w:tr w:rsidR="00237EBD" w:rsidRPr="001973D1" w:rsidTr="008A68A5">
        <w:tc>
          <w:tcPr>
            <w:tcW w:w="1526" w:type="dxa"/>
            <w:shd w:val="clear" w:color="auto" w:fill="D9E2F3"/>
          </w:tcPr>
          <w:p w:rsidR="00237EBD" w:rsidRPr="005252DE" w:rsidRDefault="00237EBD" w:rsidP="00C91D47">
            <w:pPr>
              <w:spacing w:before="120" w:after="120"/>
              <w:rPr>
                <w:rFonts w:ascii="Arial" w:hAnsi="Arial" w:cs="Arial"/>
                <w:b/>
                <w:bCs/>
                <w:color w:val="2F5496"/>
                <w:sz w:val="22"/>
                <w:szCs w:val="20"/>
                <w:lang w:val="en-US"/>
              </w:rPr>
            </w:pPr>
            <w:r w:rsidRPr="001973D1">
              <w:rPr>
                <w:rFonts w:ascii="Arial" w:hAnsi="Arial" w:cs="Arial"/>
                <w:b/>
                <w:bCs/>
                <w:color w:val="2F5496"/>
                <w:sz w:val="22"/>
                <w:szCs w:val="20"/>
              </w:rPr>
              <w:t>10:</w:t>
            </w:r>
            <w:r w:rsidR="005252DE">
              <w:rPr>
                <w:rFonts w:ascii="Arial" w:hAnsi="Arial" w:cs="Arial"/>
                <w:b/>
                <w:bCs/>
                <w:color w:val="2F5496"/>
                <w:sz w:val="22"/>
                <w:szCs w:val="20"/>
                <w:lang w:val="en-US"/>
              </w:rPr>
              <w:t>0</w:t>
            </w:r>
            <w:r w:rsidR="00C91D47" w:rsidRPr="001973D1">
              <w:rPr>
                <w:rFonts w:ascii="Arial" w:hAnsi="Arial" w:cs="Arial"/>
                <w:b/>
                <w:bCs/>
                <w:color w:val="2F5496"/>
                <w:sz w:val="22"/>
                <w:szCs w:val="20"/>
              </w:rPr>
              <w:t>5</w:t>
            </w:r>
            <w:r w:rsidR="00D54504">
              <w:rPr>
                <w:rFonts w:ascii="Arial" w:hAnsi="Arial" w:cs="Arial"/>
                <w:b/>
                <w:bCs/>
                <w:color w:val="2F5496"/>
                <w:sz w:val="22"/>
                <w:szCs w:val="20"/>
              </w:rPr>
              <w:t>-</w:t>
            </w:r>
            <w:r w:rsidR="005252DE">
              <w:rPr>
                <w:rFonts w:ascii="Arial" w:hAnsi="Arial" w:cs="Arial"/>
                <w:b/>
                <w:bCs/>
                <w:color w:val="2F5496"/>
                <w:sz w:val="22"/>
                <w:szCs w:val="20"/>
              </w:rPr>
              <w:t>10:</w:t>
            </w:r>
            <w:r w:rsidR="005252DE">
              <w:rPr>
                <w:rFonts w:ascii="Arial" w:hAnsi="Arial" w:cs="Arial"/>
                <w:b/>
                <w:bCs/>
                <w:color w:val="2F5496"/>
                <w:sz w:val="22"/>
                <w:szCs w:val="20"/>
                <w:lang w:val="en-US"/>
              </w:rPr>
              <w:t>40</w:t>
            </w:r>
          </w:p>
        </w:tc>
        <w:tc>
          <w:tcPr>
            <w:tcW w:w="7686" w:type="dxa"/>
            <w:shd w:val="clear" w:color="auto" w:fill="D9E2F3"/>
          </w:tcPr>
          <w:p w:rsidR="00237EBD" w:rsidRPr="001973D1" w:rsidRDefault="00C91D47" w:rsidP="008A68A5">
            <w:pPr>
              <w:spacing w:before="120" w:after="120"/>
              <w:rPr>
                <w:rFonts w:ascii="Arial" w:hAnsi="Arial" w:cs="Arial"/>
                <w:b/>
                <w:i/>
                <w:color w:val="2F5496"/>
                <w:sz w:val="22"/>
                <w:szCs w:val="20"/>
              </w:rPr>
            </w:pPr>
            <w:r w:rsidRPr="001973D1">
              <w:rPr>
                <w:rFonts w:ascii="Arial" w:hAnsi="Arial" w:cs="Arial"/>
                <w:b/>
                <w:i/>
                <w:color w:val="2F5496"/>
                <w:sz w:val="22"/>
                <w:szCs w:val="20"/>
              </w:rPr>
              <w:t>Стресът и проблемите в МВР (резултати от качествено и количествено изследване)</w:t>
            </w:r>
          </w:p>
          <w:p w:rsidR="00C91D47" w:rsidRPr="001973D1" w:rsidRDefault="00C91D47" w:rsidP="008A68A5">
            <w:pPr>
              <w:spacing w:before="120" w:after="120"/>
              <w:rPr>
                <w:rFonts w:ascii="Arial" w:hAnsi="Arial" w:cs="Arial"/>
                <w:i/>
                <w:color w:val="2F5496"/>
                <w:sz w:val="22"/>
                <w:szCs w:val="20"/>
              </w:rPr>
            </w:pPr>
            <w:r w:rsidRPr="001973D1">
              <w:rPr>
                <w:rFonts w:ascii="Arial" w:hAnsi="Arial" w:cs="Arial"/>
                <w:i/>
                <w:color w:val="2F5496"/>
                <w:sz w:val="22"/>
                <w:szCs w:val="20"/>
              </w:rPr>
              <w:t>Иво Желев – ръководител на изследователски екип</w:t>
            </w:r>
          </w:p>
        </w:tc>
      </w:tr>
      <w:tr w:rsidR="00D927F1" w:rsidRPr="001973D1" w:rsidTr="008A68A5">
        <w:tc>
          <w:tcPr>
            <w:tcW w:w="1526" w:type="dxa"/>
            <w:shd w:val="clear" w:color="auto" w:fill="auto"/>
          </w:tcPr>
          <w:p w:rsidR="00D927F1" w:rsidRPr="005252DE" w:rsidRDefault="005252DE" w:rsidP="008A68A5">
            <w:pPr>
              <w:spacing w:before="120" w:after="120"/>
              <w:rPr>
                <w:rFonts w:ascii="Arial" w:hAnsi="Arial" w:cs="Arial"/>
                <w:b/>
                <w:bCs/>
                <w:color w:val="2F5496"/>
                <w:sz w:val="22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2F5496"/>
                <w:sz w:val="22"/>
                <w:szCs w:val="20"/>
              </w:rPr>
              <w:t>10:</w:t>
            </w:r>
            <w:r>
              <w:rPr>
                <w:rFonts w:ascii="Arial" w:hAnsi="Arial" w:cs="Arial"/>
                <w:b/>
                <w:bCs/>
                <w:color w:val="2F5496"/>
                <w:sz w:val="22"/>
                <w:szCs w:val="20"/>
                <w:lang w:val="en-US"/>
              </w:rPr>
              <w:t>4</w:t>
            </w:r>
            <w:r w:rsidR="001973D1" w:rsidRPr="001973D1">
              <w:rPr>
                <w:rFonts w:ascii="Arial" w:hAnsi="Arial" w:cs="Arial"/>
                <w:b/>
                <w:bCs/>
                <w:color w:val="2F5496"/>
                <w:sz w:val="22"/>
                <w:szCs w:val="20"/>
              </w:rPr>
              <w:t>0</w:t>
            </w:r>
            <w:r w:rsidR="0016299F" w:rsidRPr="001973D1">
              <w:rPr>
                <w:rFonts w:ascii="Arial" w:hAnsi="Arial" w:cs="Arial"/>
                <w:b/>
                <w:bCs/>
                <w:color w:val="2F5496"/>
                <w:sz w:val="22"/>
                <w:szCs w:val="20"/>
              </w:rPr>
              <w:t>-</w:t>
            </w:r>
            <w:r w:rsidR="00237EBD" w:rsidRPr="001973D1">
              <w:rPr>
                <w:rFonts w:ascii="Arial" w:hAnsi="Arial" w:cs="Arial"/>
                <w:b/>
                <w:bCs/>
                <w:color w:val="2F5496"/>
                <w:sz w:val="22"/>
                <w:szCs w:val="20"/>
              </w:rPr>
              <w:t>11</w:t>
            </w:r>
            <w:r w:rsidR="00D927F1" w:rsidRPr="001973D1">
              <w:rPr>
                <w:rFonts w:ascii="Arial" w:hAnsi="Arial" w:cs="Arial"/>
                <w:b/>
                <w:bCs/>
                <w:color w:val="2F5496"/>
                <w:sz w:val="22"/>
                <w:szCs w:val="20"/>
              </w:rPr>
              <w:t>:</w:t>
            </w:r>
            <w:r>
              <w:rPr>
                <w:rFonts w:ascii="Arial" w:hAnsi="Arial" w:cs="Arial"/>
                <w:b/>
                <w:bCs/>
                <w:color w:val="2F5496"/>
                <w:sz w:val="22"/>
                <w:szCs w:val="20"/>
                <w:lang w:val="en-US"/>
              </w:rPr>
              <w:t>00</w:t>
            </w:r>
          </w:p>
        </w:tc>
        <w:tc>
          <w:tcPr>
            <w:tcW w:w="7686" w:type="dxa"/>
            <w:shd w:val="clear" w:color="auto" w:fill="auto"/>
          </w:tcPr>
          <w:p w:rsidR="00D927F1" w:rsidRPr="001973D1" w:rsidRDefault="001973D1" w:rsidP="008A68A5">
            <w:pPr>
              <w:spacing w:before="120" w:after="120"/>
              <w:rPr>
                <w:rFonts w:ascii="Arial" w:hAnsi="Arial" w:cs="Arial"/>
                <w:b/>
                <w:i/>
                <w:color w:val="2F5496"/>
                <w:sz w:val="22"/>
                <w:szCs w:val="20"/>
              </w:rPr>
            </w:pPr>
            <w:r w:rsidRPr="001973D1">
              <w:rPr>
                <w:rFonts w:ascii="Arial" w:hAnsi="Arial" w:cs="Arial"/>
                <w:b/>
                <w:i/>
                <w:color w:val="2F5496"/>
                <w:sz w:val="22"/>
                <w:szCs w:val="20"/>
              </w:rPr>
              <w:t>Устойчивите и възможни решения на проблемите</w:t>
            </w:r>
          </w:p>
          <w:p w:rsidR="001973D1" w:rsidRPr="001973D1" w:rsidRDefault="00364AFC" w:rsidP="008A68A5">
            <w:pPr>
              <w:spacing w:before="120" w:after="120"/>
              <w:rPr>
                <w:rFonts w:ascii="Arial" w:hAnsi="Arial" w:cs="Arial"/>
                <w:i/>
                <w:color w:val="2F5496"/>
                <w:sz w:val="22"/>
                <w:szCs w:val="20"/>
              </w:rPr>
            </w:pPr>
            <w:r>
              <w:rPr>
                <w:rFonts w:ascii="Arial" w:hAnsi="Arial" w:cs="Arial"/>
                <w:i/>
                <w:color w:val="2F5496"/>
                <w:sz w:val="22"/>
                <w:szCs w:val="20"/>
              </w:rPr>
              <w:t>Илия Кузманов</w:t>
            </w:r>
            <w:r w:rsidR="001973D1" w:rsidRPr="001973D1">
              <w:rPr>
                <w:rFonts w:ascii="Arial" w:hAnsi="Arial" w:cs="Arial"/>
                <w:i/>
                <w:color w:val="2F5496"/>
                <w:sz w:val="22"/>
                <w:szCs w:val="20"/>
              </w:rPr>
              <w:t xml:space="preserve"> – </w:t>
            </w:r>
            <w:r>
              <w:rPr>
                <w:rFonts w:ascii="Arial" w:hAnsi="Arial" w:cs="Arial"/>
                <w:i/>
                <w:color w:val="2F5496"/>
                <w:sz w:val="22"/>
                <w:szCs w:val="20"/>
              </w:rPr>
              <w:t>зам.-</w:t>
            </w:r>
            <w:r w:rsidR="001973D1" w:rsidRPr="001973D1">
              <w:rPr>
                <w:rFonts w:ascii="Arial" w:hAnsi="Arial" w:cs="Arial"/>
                <w:i/>
                <w:color w:val="2F5496"/>
                <w:sz w:val="22"/>
                <w:szCs w:val="20"/>
              </w:rPr>
              <w:t>председател на УС на СФСМВР</w:t>
            </w:r>
          </w:p>
        </w:tc>
      </w:tr>
      <w:tr w:rsidR="00755F72" w:rsidRPr="001973D1" w:rsidTr="008A68A5">
        <w:tc>
          <w:tcPr>
            <w:tcW w:w="1526" w:type="dxa"/>
            <w:shd w:val="clear" w:color="auto" w:fill="D9E2F3"/>
          </w:tcPr>
          <w:p w:rsidR="00755F72" w:rsidRPr="005252DE" w:rsidRDefault="00755F72" w:rsidP="005252DE">
            <w:pPr>
              <w:spacing w:before="120" w:after="120"/>
              <w:rPr>
                <w:rFonts w:ascii="Arial" w:hAnsi="Arial" w:cs="Arial"/>
                <w:b/>
                <w:bCs/>
                <w:color w:val="2F5496"/>
                <w:sz w:val="22"/>
                <w:szCs w:val="20"/>
                <w:lang w:val="en-US"/>
              </w:rPr>
            </w:pPr>
            <w:r w:rsidRPr="001973D1">
              <w:rPr>
                <w:rFonts w:ascii="Arial" w:hAnsi="Arial" w:cs="Arial"/>
                <w:b/>
                <w:bCs/>
                <w:color w:val="2F5496"/>
                <w:sz w:val="22"/>
                <w:szCs w:val="20"/>
              </w:rPr>
              <w:t>11:</w:t>
            </w:r>
            <w:r w:rsidR="005252DE">
              <w:rPr>
                <w:rFonts w:ascii="Arial" w:hAnsi="Arial" w:cs="Arial"/>
                <w:b/>
                <w:bCs/>
                <w:color w:val="2F5496"/>
                <w:sz w:val="22"/>
                <w:szCs w:val="20"/>
                <w:lang w:val="en-US"/>
              </w:rPr>
              <w:t>00</w:t>
            </w:r>
            <w:r w:rsidR="0016299F" w:rsidRPr="001973D1">
              <w:rPr>
                <w:rFonts w:ascii="Arial" w:hAnsi="Arial" w:cs="Arial"/>
                <w:b/>
                <w:bCs/>
                <w:color w:val="2F5496"/>
                <w:sz w:val="22"/>
                <w:szCs w:val="20"/>
              </w:rPr>
              <w:t>-</w:t>
            </w:r>
            <w:r w:rsidR="005252DE">
              <w:rPr>
                <w:rFonts w:ascii="Arial" w:hAnsi="Arial" w:cs="Arial"/>
                <w:b/>
                <w:bCs/>
                <w:color w:val="2F5496"/>
                <w:sz w:val="22"/>
                <w:szCs w:val="20"/>
              </w:rPr>
              <w:t>11:</w:t>
            </w:r>
            <w:r w:rsidR="005252DE">
              <w:rPr>
                <w:rFonts w:ascii="Arial" w:hAnsi="Arial" w:cs="Arial"/>
                <w:b/>
                <w:bCs/>
                <w:color w:val="2F5496"/>
                <w:sz w:val="22"/>
                <w:szCs w:val="20"/>
                <w:lang w:val="en-US"/>
              </w:rPr>
              <w:t>30</w:t>
            </w:r>
          </w:p>
        </w:tc>
        <w:tc>
          <w:tcPr>
            <w:tcW w:w="7686" w:type="dxa"/>
            <w:shd w:val="clear" w:color="auto" w:fill="D9E2F3"/>
          </w:tcPr>
          <w:p w:rsidR="00755F72" w:rsidRPr="001973D1" w:rsidRDefault="001973D1" w:rsidP="00E067E1">
            <w:pPr>
              <w:spacing w:before="120" w:after="120"/>
              <w:rPr>
                <w:rFonts w:ascii="Arial" w:hAnsi="Arial" w:cs="Arial"/>
                <w:b/>
                <w:color w:val="2F5496"/>
                <w:sz w:val="22"/>
                <w:szCs w:val="20"/>
                <w:lang w:val="en-US"/>
              </w:rPr>
            </w:pPr>
            <w:r w:rsidRPr="001973D1">
              <w:rPr>
                <w:rFonts w:ascii="Arial" w:hAnsi="Arial" w:cs="Arial"/>
                <w:b/>
                <w:color w:val="2F5496"/>
                <w:sz w:val="22"/>
                <w:szCs w:val="20"/>
              </w:rPr>
              <w:t>Кафе-Пауза</w:t>
            </w:r>
          </w:p>
        </w:tc>
      </w:tr>
      <w:tr w:rsidR="00755F72" w:rsidRPr="001973D1" w:rsidTr="00A172BA">
        <w:trPr>
          <w:trHeight w:val="526"/>
        </w:trPr>
        <w:tc>
          <w:tcPr>
            <w:tcW w:w="1526" w:type="dxa"/>
            <w:shd w:val="clear" w:color="auto" w:fill="auto"/>
          </w:tcPr>
          <w:p w:rsidR="00755F72" w:rsidRPr="001973D1" w:rsidRDefault="00D54504" w:rsidP="001973D1">
            <w:pPr>
              <w:spacing w:before="120" w:after="120"/>
              <w:rPr>
                <w:rFonts w:ascii="Arial" w:hAnsi="Arial" w:cs="Arial"/>
                <w:b/>
                <w:bCs/>
                <w:color w:val="2F5496"/>
                <w:sz w:val="22"/>
                <w:szCs w:val="20"/>
              </w:rPr>
            </w:pPr>
            <w:r>
              <w:rPr>
                <w:rFonts w:ascii="Arial" w:hAnsi="Arial" w:cs="Arial"/>
                <w:b/>
                <w:bCs/>
                <w:color w:val="2F5496"/>
                <w:sz w:val="22"/>
                <w:szCs w:val="20"/>
              </w:rPr>
              <w:t>11:30</w:t>
            </w:r>
            <w:r w:rsidR="0016299F" w:rsidRPr="001973D1">
              <w:rPr>
                <w:rFonts w:ascii="Arial" w:hAnsi="Arial" w:cs="Arial"/>
                <w:b/>
                <w:bCs/>
                <w:color w:val="2F5496"/>
                <w:sz w:val="22"/>
                <w:szCs w:val="20"/>
              </w:rPr>
              <w:t>-</w:t>
            </w:r>
            <w:r w:rsidR="00755F72" w:rsidRPr="001973D1">
              <w:rPr>
                <w:rFonts w:ascii="Arial" w:hAnsi="Arial" w:cs="Arial"/>
                <w:b/>
                <w:bCs/>
                <w:color w:val="2F5496"/>
                <w:sz w:val="22"/>
                <w:szCs w:val="20"/>
              </w:rPr>
              <w:t>13:00</w:t>
            </w:r>
          </w:p>
        </w:tc>
        <w:tc>
          <w:tcPr>
            <w:tcW w:w="7686" w:type="dxa"/>
            <w:shd w:val="clear" w:color="auto" w:fill="auto"/>
          </w:tcPr>
          <w:p w:rsidR="00755F72" w:rsidRPr="001973D1" w:rsidRDefault="001973D1" w:rsidP="00E96FF8">
            <w:pPr>
              <w:spacing w:before="120" w:after="120"/>
              <w:jc w:val="both"/>
              <w:rPr>
                <w:rFonts w:ascii="Arial" w:hAnsi="Arial" w:cs="Arial"/>
                <w:b/>
                <w:i/>
                <w:color w:val="2F5496"/>
                <w:sz w:val="22"/>
                <w:szCs w:val="20"/>
              </w:rPr>
            </w:pPr>
            <w:r w:rsidRPr="001973D1">
              <w:rPr>
                <w:rFonts w:ascii="Arial" w:hAnsi="Arial" w:cs="Arial"/>
                <w:b/>
                <w:i/>
                <w:color w:val="2F5496"/>
                <w:sz w:val="22"/>
                <w:szCs w:val="20"/>
              </w:rPr>
              <w:t>Позицията на</w:t>
            </w:r>
            <w:r w:rsidR="00D54504">
              <w:rPr>
                <w:rFonts w:ascii="Arial" w:hAnsi="Arial" w:cs="Arial"/>
                <w:b/>
                <w:i/>
                <w:color w:val="2F5496"/>
                <w:sz w:val="22"/>
                <w:szCs w:val="20"/>
              </w:rPr>
              <w:t xml:space="preserve"> неправителствените организации,</w:t>
            </w:r>
            <w:r w:rsidRPr="001973D1">
              <w:rPr>
                <w:rFonts w:ascii="Arial" w:hAnsi="Arial" w:cs="Arial"/>
                <w:b/>
                <w:i/>
                <w:color w:val="2F5496"/>
                <w:sz w:val="22"/>
                <w:szCs w:val="20"/>
              </w:rPr>
              <w:t xml:space="preserve"> политическите партии и експертите </w:t>
            </w:r>
          </w:p>
          <w:p w:rsidR="001973D1" w:rsidRPr="001973D1" w:rsidRDefault="001973D1" w:rsidP="00E96FF8">
            <w:pPr>
              <w:spacing w:before="120" w:after="120"/>
              <w:jc w:val="both"/>
              <w:rPr>
                <w:rFonts w:ascii="Arial" w:hAnsi="Arial" w:cs="Arial"/>
                <w:b/>
                <w:i/>
                <w:color w:val="1F4E79"/>
                <w:sz w:val="22"/>
                <w:szCs w:val="20"/>
              </w:rPr>
            </w:pPr>
            <w:r w:rsidRPr="001973D1">
              <w:rPr>
                <w:rFonts w:ascii="Arial" w:hAnsi="Arial" w:cs="Arial"/>
                <w:i/>
                <w:color w:val="2F5496"/>
                <w:sz w:val="22"/>
                <w:szCs w:val="20"/>
              </w:rPr>
              <w:t>Дискусия</w:t>
            </w:r>
          </w:p>
        </w:tc>
      </w:tr>
      <w:tr w:rsidR="00755F72" w:rsidRPr="001973D1" w:rsidTr="008A68A5">
        <w:tc>
          <w:tcPr>
            <w:tcW w:w="1526" w:type="dxa"/>
            <w:shd w:val="clear" w:color="auto" w:fill="D9E2F3"/>
          </w:tcPr>
          <w:p w:rsidR="00755F72" w:rsidRPr="001973D1" w:rsidRDefault="00755F72" w:rsidP="008A68A5">
            <w:pPr>
              <w:spacing w:before="120" w:after="120"/>
              <w:rPr>
                <w:rFonts w:ascii="Arial" w:hAnsi="Arial" w:cs="Arial"/>
                <w:b/>
                <w:bCs/>
                <w:color w:val="2F5496"/>
                <w:sz w:val="22"/>
                <w:szCs w:val="20"/>
              </w:rPr>
            </w:pPr>
            <w:r w:rsidRPr="001973D1">
              <w:rPr>
                <w:rFonts w:ascii="Arial" w:hAnsi="Arial" w:cs="Arial"/>
                <w:b/>
                <w:bCs/>
                <w:color w:val="2F5496"/>
                <w:sz w:val="22"/>
                <w:szCs w:val="20"/>
              </w:rPr>
              <w:t>13:</w:t>
            </w:r>
            <w:r w:rsidR="0016299F" w:rsidRPr="001973D1">
              <w:rPr>
                <w:rFonts w:ascii="Arial" w:hAnsi="Arial" w:cs="Arial"/>
                <w:b/>
                <w:bCs/>
                <w:color w:val="2F5496"/>
                <w:sz w:val="22"/>
                <w:szCs w:val="20"/>
              </w:rPr>
              <w:t>00-</w:t>
            </w:r>
            <w:r w:rsidR="001973D1" w:rsidRPr="001973D1">
              <w:rPr>
                <w:rFonts w:ascii="Arial" w:hAnsi="Arial" w:cs="Arial"/>
                <w:b/>
                <w:bCs/>
                <w:color w:val="2F5496"/>
                <w:sz w:val="22"/>
                <w:szCs w:val="20"/>
              </w:rPr>
              <w:t>13</w:t>
            </w:r>
            <w:r w:rsidR="00A172BA" w:rsidRPr="001973D1">
              <w:rPr>
                <w:rFonts w:ascii="Arial" w:hAnsi="Arial" w:cs="Arial"/>
                <w:b/>
                <w:bCs/>
                <w:color w:val="2F5496"/>
                <w:sz w:val="22"/>
                <w:szCs w:val="20"/>
              </w:rPr>
              <w:t>:3</w:t>
            </w:r>
            <w:r w:rsidRPr="001973D1">
              <w:rPr>
                <w:rFonts w:ascii="Arial" w:hAnsi="Arial" w:cs="Arial"/>
                <w:b/>
                <w:bCs/>
                <w:color w:val="2F5496"/>
                <w:sz w:val="22"/>
                <w:szCs w:val="20"/>
              </w:rPr>
              <w:t>0</w:t>
            </w:r>
          </w:p>
        </w:tc>
        <w:tc>
          <w:tcPr>
            <w:tcW w:w="7686" w:type="dxa"/>
            <w:shd w:val="clear" w:color="auto" w:fill="D9E2F3"/>
          </w:tcPr>
          <w:p w:rsidR="00755F72" w:rsidRPr="001973D1" w:rsidRDefault="001973D1" w:rsidP="00E067E1">
            <w:pPr>
              <w:spacing w:before="120" w:after="120"/>
              <w:rPr>
                <w:rFonts w:ascii="Arial" w:hAnsi="Arial" w:cs="Arial"/>
                <w:b/>
                <w:i/>
                <w:color w:val="2F5496"/>
                <w:sz w:val="22"/>
                <w:szCs w:val="20"/>
              </w:rPr>
            </w:pPr>
            <w:r w:rsidRPr="001973D1">
              <w:rPr>
                <w:rFonts w:ascii="Arial" w:hAnsi="Arial" w:cs="Arial"/>
                <w:b/>
                <w:i/>
                <w:color w:val="2F5496"/>
                <w:sz w:val="22"/>
                <w:szCs w:val="20"/>
              </w:rPr>
              <w:t>Обобщение и закриване на националната кръгла маса</w:t>
            </w:r>
          </w:p>
        </w:tc>
      </w:tr>
    </w:tbl>
    <w:p w:rsidR="00BA0652" w:rsidRDefault="00BA0652">
      <w:bookmarkStart w:id="0" w:name="_GoBack"/>
    </w:p>
    <w:p w:rsidR="00BA0652" w:rsidRPr="00BA0652" w:rsidRDefault="00BA0652" w:rsidP="00BA0652"/>
    <w:p w:rsidR="00BA0652" w:rsidRDefault="00BA0652" w:rsidP="00BA0652"/>
    <w:bookmarkEnd w:id="0"/>
    <w:p w:rsidR="00B811CC" w:rsidRPr="00BA0652" w:rsidRDefault="00B811CC" w:rsidP="00BA0652">
      <w:pPr>
        <w:jc w:val="right"/>
      </w:pPr>
    </w:p>
    <w:sectPr w:rsidR="00B811CC" w:rsidRPr="00BA0652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4648" w:rsidRDefault="003C4648" w:rsidP="0056681E">
      <w:r>
        <w:separator/>
      </w:r>
    </w:p>
  </w:endnote>
  <w:endnote w:type="continuationSeparator" w:id="0">
    <w:p w:rsidR="003C4648" w:rsidRDefault="003C4648" w:rsidP="00566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681E" w:rsidRDefault="00BB1CEB" w:rsidP="003E7C0B">
    <w:pPr>
      <w:pStyle w:val="Footer"/>
      <w:tabs>
        <w:tab w:val="clear" w:pos="4536"/>
        <w:tab w:val="clear" w:pos="9072"/>
      </w:tabs>
      <w:ind w:right="-993"/>
      <w:jc w:val="right"/>
    </w:pPr>
    <w:r>
      <w:rPr>
        <w:noProof/>
        <w:lang w:val="en-US" w:eastAsia="en-US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6053455</wp:posOffset>
          </wp:positionH>
          <wp:positionV relativeFrom="paragraph">
            <wp:posOffset>-199390</wp:posOffset>
          </wp:positionV>
          <wp:extent cx="428625" cy="514350"/>
          <wp:effectExtent l="0" t="0" r="9525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649"/>
                  <a:stretch/>
                </pic:blipFill>
                <pic:spPr bwMode="auto">
                  <a:xfrm>
                    <a:off x="0" y="0"/>
                    <a:ext cx="42862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-614680</wp:posOffset>
          </wp:positionH>
          <wp:positionV relativeFrom="margin">
            <wp:posOffset>8698865</wp:posOffset>
          </wp:positionV>
          <wp:extent cx="1105535" cy="384810"/>
          <wp:effectExtent l="0" t="0" r="0" b="0"/>
          <wp:wrapSquare wrapText="bothSides"/>
          <wp:docPr id="13" name="Picture 13" descr="I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IN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5535" cy="384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en-US"/>
      </w:rPr>
      <mc:AlternateContent>
        <mc:Choice Requires="wps">
          <w:drawing>
            <wp:anchor distT="45720" distB="45720" distL="114300" distR="114300" simplePos="0" relativeHeight="251654656" behindDoc="0" locked="0" layoutInCell="1" allowOverlap="1">
              <wp:simplePos x="0" y="0"/>
              <wp:positionH relativeFrom="column">
                <wp:posOffset>490855</wp:posOffset>
              </wp:positionH>
              <wp:positionV relativeFrom="paragraph">
                <wp:posOffset>-186055</wp:posOffset>
              </wp:positionV>
              <wp:extent cx="4743450" cy="622300"/>
              <wp:effectExtent l="5080" t="13970" r="13970" b="1143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43450" cy="622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6681E" w:rsidRPr="00652A93" w:rsidRDefault="0056681E" w:rsidP="00D927F1">
                          <w:pPr>
                            <w:jc w:val="center"/>
                            <w:rPr>
                              <w:i/>
                            </w:rPr>
                          </w:pPr>
                          <w:r w:rsidRPr="00652A93">
                            <w:rPr>
                              <w:i/>
                              <w:sz w:val="16"/>
                              <w:szCs w:val="16"/>
                            </w:rPr>
                            <w:t>Проектът „Най-новото предизвикателство пред достойните условия  на труд: управление на професионалния стрес и риска на работното място”,</w:t>
                          </w:r>
                          <w:r w:rsidR="00D927F1">
                            <w:rPr>
                              <w:i/>
                              <w:sz w:val="16"/>
                              <w:szCs w:val="16"/>
                            </w:rPr>
                            <w:t xml:space="preserve">  </w:t>
                          </w:r>
                          <w:r w:rsidR="003E7C0B">
                            <w:rPr>
                              <w:i/>
                              <w:sz w:val="16"/>
                              <w:szCs w:val="16"/>
                            </w:rPr>
                            <w:t xml:space="preserve">се </w:t>
                          </w:r>
                          <w:r w:rsidRPr="00652A93">
                            <w:rPr>
                              <w:i/>
                              <w:sz w:val="16"/>
                              <w:szCs w:val="16"/>
                            </w:rPr>
                            <w:t>реализира с финансова</w:t>
                          </w:r>
                          <w:r w:rsidR="00D927F1">
                            <w:rPr>
                              <w:i/>
                              <w:sz w:val="16"/>
                              <w:szCs w:val="16"/>
                            </w:rPr>
                            <w:t xml:space="preserve">та подкрепа на </w:t>
                          </w:r>
                          <w:r w:rsidRPr="00652A93">
                            <w:rPr>
                              <w:i/>
                              <w:sz w:val="16"/>
                              <w:szCs w:val="16"/>
                            </w:rPr>
                            <w:t xml:space="preserve"> Иновация Норвегия по линия на Финансовия механизъм на ЕИП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8.65pt;margin-top:-14.65pt;width:373.5pt;height:49pt;z-index:251654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HbxKQIAAFAEAAAOAAAAZHJzL2Uyb0RvYy54bWysVNuO2yAQfa/Uf0C8N3a8yV6sOKtttqkq&#10;bS/Sbj8AY2yjAkOBxN5+fQecTa32parqB8Qww+HMmRlvbketyFE4L8FUdLnIKRGGQyNNV9GvT/s3&#10;15T4wEzDFBhR0Wfh6e329avNYEtRQA+qEY4giPHlYCvah2DLLPO8F5r5BVhh0NmC0yyg6bqscWxA&#10;dK2yIs8vswFcYx1w4T2e3k9Ouk34bSt4+Ny2XgSiKorcQlpdWuu4ZtsNKzvHbC/5iQb7BxaaSYOP&#10;nqHuWWDk4OQfUFpyBx7asOCgM2hbyUXKAbNZ5r9l89gzK1IuKI63Z5n8/4Pln45fHJEN1o4SwzSW&#10;6EmMgbyFkRRRncH6EoMeLYaFEY9jZMzU2wfg3zwxsOuZ6cSdczD0gjXIbhlvZrOrE46PIPXwERp8&#10;hh0CJKCxdToCohgE0bFKz+fKRCocD1dXq4vVGl0cfZdFcZGn0mWsfLltnQ/vBWgSNxV1WPmEzo4P&#10;PkQ2rHwJSexByWYvlUqG6+qdcuTIsEv26UsJYJLzMGXIUNGbdbGeBJj7/N9BaBmw3ZXUFb3O4zc1&#10;YJTtnWlSMwYm1bRHysqcdIzSTSKGsR5PdamheUZFHUxtjWOImx7cD0oGbOmK+u8H5gQl6oPBqtws&#10;V6s4A8lYra8KNNzcU889zHCEqmigZNruwjQ3B+tk1+NLUx8YuMNKtjKJHEs+sTrxxrZN2p9GLM7F&#10;3E5Rv34E258AAAD//wMAUEsDBBQABgAIAAAAIQAYZtj23gAAAAkBAAAPAAAAZHJzL2Rvd25yZXYu&#10;eG1sTI/BTsMwDIbvSLxDZCQuaEsJaC2l6TRNIM4bXLhljddWNE7bZGvH02NOcPstf/r9uVjPrhNn&#10;HEPrScP9MgGBVHnbUq3h4/11kYEI0ZA1nSfUcMEA6/L6qjC59RPt8LyPteASCrnR0MTY51KGqkFn&#10;wtL3SLw7+tGZyONYSzuaictdJ1WSrKQzLfGFxvS4bbD62p+cBj+9XJzHIVF3n9/ubbsZdkc1aH17&#10;M2+eQUSc4x8Mv/qsDiU7HfyJbBCdhjR9YFLDQj1xYCBTjxwOGlZZCrIs5P8Pyh8AAAD//wMAUEsB&#10;Ai0AFAAGAAgAAAAhALaDOJL+AAAA4QEAABMAAAAAAAAAAAAAAAAAAAAAAFtDb250ZW50X1R5cGVz&#10;XS54bWxQSwECLQAUAAYACAAAACEAOP0h/9YAAACUAQAACwAAAAAAAAAAAAAAAAAvAQAAX3JlbHMv&#10;LnJlbHNQSwECLQAUAAYACAAAACEAkYx28SkCAABQBAAADgAAAAAAAAAAAAAAAAAuAgAAZHJzL2Uy&#10;b0RvYy54bWxQSwECLQAUAAYACAAAACEAGGbY9t4AAAAJAQAADwAAAAAAAAAAAAAAAACDBAAAZHJz&#10;L2Rvd25yZXYueG1sUEsFBgAAAAAEAAQA8wAAAI4FAAAAAA==&#10;" strokecolor="white">
              <v:textbox>
                <w:txbxContent>
                  <w:p w:rsidR="0056681E" w:rsidRPr="00652A93" w:rsidRDefault="0056681E" w:rsidP="00D927F1">
                    <w:pPr>
                      <w:jc w:val="center"/>
                      <w:rPr>
                        <w:i/>
                      </w:rPr>
                    </w:pPr>
                    <w:r w:rsidRPr="00652A93">
                      <w:rPr>
                        <w:i/>
                        <w:sz w:val="16"/>
                        <w:szCs w:val="16"/>
                      </w:rPr>
                      <w:t>Проектът „Най-новото предизвикателство пред достойните условия  на труд: управление на професионалния стрес и риска на работното място”,</w:t>
                    </w:r>
                    <w:r w:rsidR="00D927F1">
                      <w:rPr>
                        <w:i/>
                        <w:sz w:val="16"/>
                        <w:szCs w:val="16"/>
                      </w:rPr>
                      <w:t xml:space="preserve">  </w:t>
                    </w:r>
                    <w:r w:rsidR="003E7C0B">
                      <w:rPr>
                        <w:i/>
                        <w:sz w:val="16"/>
                        <w:szCs w:val="16"/>
                      </w:rPr>
                      <w:t xml:space="preserve">се </w:t>
                    </w:r>
                    <w:r w:rsidRPr="00652A93">
                      <w:rPr>
                        <w:i/>
                        <w:sz w:val="16"/>
                        <w:szCs w:val="16"/>
                      </w:rPr>
                      <w:t>реализира с финансова</w:t>
                    </w:r>
                    <w:r w:rsidR="00D927F1">
                      <w:rPr>
                        <w:i/>
                        <w:sz w:val="16"/>
                        <w:szCs w:val="16"/>
                      </w:rPr>
                      <w:t xml:space="preserve">та подкрепа на </w:t>
                    </w:r>
                    <w:r w:rsidRPr="00652A93">
                      <w:rPr>
                        <w:i/>
                        <w:sz w:val="16"/>
                        <w:szCs w:val="16"/>
                      </w:rPr>
                      <w:t xml:space="preserve"> Иновация Норвегия по линия на Финансовия механизъм на ЕИП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3E7C0B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4648" w:rsidRDefault="003C4648" w:rsidP="0056681E">
      <w:r>
        <w:separator/>
      </w:r>
    </w:p>
  </w:footnote>
  <w:footnote w:type="continuationSeparator" w:id="0">
    <w:p w:rsidR="003C4648" w:rsidRDefault="003C4648" w:rsidP="005668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647" w:rsidRDefault="00BB1CEB" w:rsidP="00503647">
    <w:pPr>
      <w:pStyle w:val="NoSpacing"/>
      <w:spacing w:line="276" w:lineRule="auto"/>
      <w:jc w:val="center"/>
      <w:rPr>
        <w:b/>
        <w:color w:val="0070C0"/>
        <w:sz w:val="28"/>
        <w:szCs w:val="28"/>
        <w:u w:val="single"/>
        <w:lang w:val="ru-RU" w:eastAsia="hi-IN" w:bidi="hi-IN"/>
      </w:rPr>
    </w:pPr>
    <w:r>
      <w:rPr>
        <w:noProof/>
        <w:lang w:val="en-US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4937760</wp:posOffset>
          </wp:positionH>
          <wp:positionV relativeFrom="paragraph">
            <wp:posOffset>146685</wp:posOffset>
          </wp:positionV>
          <wp:extent cx="877570" cy="421005"/>
          <wp:effectExtent l="0" t="0" r="0" b="0"/>
          <wp:wrapNone/>
          <wp:docPr id="16" name="Picture 16" descr="K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K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4210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2820670</wp:posOffset>
          </wp:positionH>
          <wp:positionV relativeFrom="paragraph">
            <wp:posOffset>222250</wp:posOffset>
          </wp:positionV>
          <wp:extent cx="1908810" cy="345440"/>
          <wp:effectExtent l="0" t="0" r="0" b="0"/>
          <wp:wrapNone/>
          <wp:docPr id="15" name="Picture 15" descr="logoFagforbunde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logoFagforbunde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8810" cy="3454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margin">
            <wp:posOffset>-92710</wp:posOffset>
          </wp:positionH>
          <wp:positionV relativeFrom="margin">
            <wp:posOffset>-836930</wp:posOffset>
          </wp:positionV>
          <wp:extent cx="633730" cy="744220"/>
          <wp:effectExtent l="0" t="0" r="0" b="0"/>
          <wp:wrapSquare wrapText="bothSides"/>
          <wp:docPr id="8" name="Picture 1" descr="logoSFS_blanka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SFS_blanka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730" cy="7442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margin">
            <wp:posOffset>720090</wp:posOffset>
          </wp:positionH>
          <wp:positionV relativeFrom="margin">
            <wp:posOffset>-772795</wp:posOffset>
          </wp:positionV>
          <wp:extent cx="1967230" cy="742950"/>
          <wp:effectExtent l="0" t="0" r="0" b="0"/>
          <wp:wrapSquare wrapText="bothSides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7230" cy="742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03647" w:rsidRPr="008A1995" w:rsidRDefault="00D927F1" w:rsidP="00D927F1">
    <w:pPr>
      <w:tabs>
        <w:tab w:val="left" w:pos="5580"/>
      </w:tabs>
      <w:spacing w:line="276" w:lineRule="auto"/>
      <w:rPr>
        <w:lang w:val="ru-RU"/>
      </w:rPr>
    </w:pPr>
    <w:r>
      <w:rPr>
        <w:lang w:val="ru-RU"/>
      </w:rPr>
      <w:tab/>
    </w:r>
  </w:p>
  <w:p w:rsidR="0056681E" w:rsidRPr="00AE2C73" w:rsidRDefault="0056681E" w:rsidP="0056681E">
    <w:pPr>
      <w:pStyle w:val="NoSpacing"/>
      <w:spacing w:line="276" w:lineRule="auto"/>
      <w:jc w:val="center"/>
      <w:rPr>
        <w:bCs/>
        <w:color w:val="0070C0"/>
        <w:sz w:val="16"/>
        <w:szCs w:val="16"/>
        <w:lang w:val="ru-RU" w:eastAsia="hi-IN" w:bidi="hi-IN"/>
      </w:rPr>
    </w:pPr>
  </w:p>
  <w:p w:rsidR="0056681E" w:rsidRPr="008A1995" w:rsidRDefault="0056681E" w:rsidP="0056681E">
    <w:pPr>
      <w:spacing w:line="276" w:lineRule="auto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6B4B16"/>
    <w:multiLevelType w:val="hybridMultilevel"/>
    <w:tmpl w:val="7C0AE94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1CC"/>
    <w:rsid w:val="00020699"/>
    <w:rsid w:val="000666B8"/>
    <w:rsid w:val="0011296B"/>
    <w:rsid w:val="00124B12"/>
    <w:rsid w:val="0016299F"/>
    <w:rsid w:val="00165891"/>
    <w:rsid w:val="0016627E"/>
    <w:rsid w:val="00180390"/>
    <w:rsid w:val="001973D1"/>
    <w:rsid w:val="00237EBD"/>
    <w:rsid w:val="00277649"/>
    <w:rsid w:val="00335095"/>
    <w:rsid w:val="00364AFC"/>
    <w:rsid w:val="003C4648"/>
    <w:rsid w:val="003E7C0B"/>
    <w:rsid w:val="00503647"/>
    <w:rsid w:val="00517C00"/>
    <w:rsid w:val="005252DE"/>
    <w:rsid w:val="00547D4F"/>
    <w:rsid w:val="0056681E"/>
    <w:rsid w:val="005A5F9F"/>
    <w:rsid w:val="00652A93"/>
    <w:rsid w:val="006E3EFC"/>
    <w:rsid w:val="00755F72"/>
    <w:rsid w:val="00767B5F"/>
    <w:rsid w:val="00840004"/>
    <w:rsid w:val="0089735E"/>
    <w:rsid w:val="008A68A5"/>
    <w:rsid w:val="00941E92"/>
    <w:rsid w:val="00964877"/>
    <w:rsid w:val="00970414"/>
    <w:rsid w:val="00A172BA"/>
    <w:rsid w:val="00B57E04"/>
    <w:rsid w:val="00B811CC"/>
    <w:rsid w:val="00BA0652"/>
    <w:rsid w:val="00BB1CEB"/>
    <w:rsid w:val="00C06D3A"/>
    <w:rsid w:val="00C868CF"/>
    <w:rsid w:val="00C91D47"/>
    <w:rsid w:val="00CD79B2"/>
    <w:rsid w:val="00D16426"/>
    <w:rsid w:val="00D54504"/>
    <w:rsid w:val="00D927F1"/>
    <w:rsid w:val="00DE7B81"/>
    <w:rsid w:val="00E067E1"/>
    <w:rsid w:val="00E60410"/>
    <w:rsid w:val="00E641F8"/>
    <w:rsid w:val="00E96FF8"/>
    <w:rsid w:val="00EB4FE6"/>
    <w:rsid w:val="00ED0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11CC"/>
    <w:rPr>
      <w:rFonts w:ascii="Times New Roman" w:eastAsia="Times New Roman" w:hAnsi="Times New Roman"/>
      <w:sz w:val="24"/>
      <w:szCs w:val="24"/>
      <w:lang w:val="bg-BG" w:eastAsia="bg-BG"/>
    </w:rPr>
  </w:style>
  <w:style w:type="paragraph" w:styleId="Heading2">
    <w:name w:val="heading 2"/>
    <w:basedOn w:val="Normal"/>
    <w:next w:val="Normal"/>
    <w:link w:val="Heading2Char"/>
    <w:unhideWhenUsed/>
    <w:qFormat/>
    <w:rsid w:val="00B811CC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qFormat/>
    <w:rsid w:val="00B811CC"/>
    <w:rPr>
      <w:i/>
      <w:iCs/>
    </w:rPr>
  </w:style>
  <w:style w:type="character" w:customStyle="1" w:styleId="Heading2Char">
    <w:name w:val="Heading 2 Char"/>
    <w:link w:val="Heading2"/>
    <w:rsid w:val="00B811CC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paragraph" w:styleId="NoSpacing">
    <w:name w:val="No Spacing"/>
    <w:uiPriority w:val="1"/>
    <w:qFormat/>
    <w:rsid w:val="0056681E"/>
    <w:pPr>
      <w:jc w:val="both"/>
    </w:pPr>
    <w:rPr>
      <w:rFonts w:ascii="Times New Roman" w:hAnsi="Times New Roman"/>
      <w:sz w:val="24"/>
      <w:szCs w:val="22"/>
      <w:lang w:val="bg-BG"/>
    </w:rPr>
  </w:style>
  <w:style w:type="paragraph" w:styleId="Header">
    <w:name w:val="header"/>
    <w:basedOn w:val="Normal"/>
    <w:link w:val="HeaderChar"/>
    <w:uiPriority w:val="99"/>
    <w:unhideWhenUsed/>
    <w:rsid w:val="0056681E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56681E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6681E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56681E"/>
    <w:rPr>
      <w:rFonts w:ascii="Times New Roman" w:eastAsia="Times New Roman" w:hAnsi="Times New Roman"/>
      <w:sz w:val="24"/>
      <w:szCs w:val="24"/>
    </w:rPr>
  </w:style>
  <w:style w:type="character" w:customStyle="1" w:styleId="hps">
    <w:name w:val="hps"/>
    <w:rsid w:val="00D927F1"/>
  </w:style>
  <w:style w:type="table" w:customStyle="1" w:styleId="GridTable6ColorfulAccent5">
    <w:name w:val="Grid Table 6 Colorful Accent 5"/>
    <w:basedOn w:val="TableNormal"/>
    <w:uiPriority w:val="51"/>
    <w:rsid w:val="00D927F1"/>
    <w:rPr>
      <w:color w:val="2F5496"/>
    </w:rPr>
    <w:tblPr>
      <w:tblStyleRowBandSize w:val="1"/>
      <w:tblStyleColBandSize w:val="1"/>
      <w:tblInd w:w="0" w:type="dxa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11CC"/>
    <w:rPr>
      <w:rFonts w:ascii="Times New Roman" w:eastAsia="Times New Roman" w:hAnsi="Times New Roman"/>
      <w:sz w:val="24"/>
      <w:szCs w:val="24"/>
      <w:lang w:val="bg-BG" w:eastAsia="bg-BG"/>
    </w:rPr>
  </w:style>
  <w:style w:type="paragraph" w:styleId="Heading2">
    <w:name w:val="heading 2"/>
    <w:basedOn w:val="Normal"/>
    <w:next w:val="Normal"/>
    <w:link w:val="Heading2Char"/>
    <w:unhideWhenUsed/>
    <w:qFormat/>
    <w:rsid w:val="00B811CC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qFormat/>
    <w:rsid w:val="00B811CC"/>
    <w:rPr>
      <w:i/>
      <w:iCs/>
    </w:rPr>
  </w:style>
  <w:style w:type="character" w:customStyle="1" w:styleId="Heading2Char">
    <w:name w:val="Heading 2 Char"/>
    <w:link w:val="Heading2"/>
    <w:rsid w:val="00B811CC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paragraph" w:styleId="NoSpacing">
    <w:name w:val="No Spacing"/>
    <w:uiPriority w:val="1"/>
    <w:qFormat/>
    <w:rsid w:val="0056681E"/>
    <w:pPr>
      <w:jc w:val="both"/>
    </w:pPr>
    <w:rPr>
      <w:rFonts w:ascii="Times New Roman" w:hAnsi="Times New Roman"/>
      <w:sz w:val="24"/>
      <w:szCs w:val="22"/>
      <w:lang w:val="bg-BG"/>
    </w:rPr>
  </w:style>
  <w:style w:type="paragraph" w:styleId="Header">
    <w:name w:val="header"/>
    <w:basedOn w:val="Normal"/>
    <w:link w:val="HeaderChar"/>
    <w:uiPriority w:val="99"/>
    <w:unhideWhenUsed/>
    <w:rsid w:val="0056681E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56681E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6681E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56681E"/>
    <w:rPr>
      <w:rFonts w:ascii="Times New Roman" w:eastAsia="Times New Roman" w:hAnsi="Times New Roman"/>
      <w:sz w:val="24"/>
      <w:szCs w:val="24"/>
    </w:rPr>
  </w:style>
  <w:style w:type="character" w:customStyle="1" w:styleId="hps">
    <w:name w:val="hps"/>
    <w:rsid w:val="00D927F1"/>
  </w:style>
  <w:style w:type="table" w:customStyle="1" w:styleId="GridTable6ColorfulAccent5">
    <w:name w:val="Grid Table 6 Colorful Accent 5"/>
    <w:basedOn w:val="TableNormal"/>
    <w:uiPriority w:val="51"/>
    <w:rsid w:val="00D927F1"/>
    <w:rPr>
      <w:color w:val="2F5496"/>
    </w:rPr>
    <w:tblPr>
      <w:tblStyleRowBandSize w:val="1"/>
      <w:tblStyleColBandSize w:val="1"/>
      <w:tblInd w:w="0" w:type="dxa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3C3DDF-0045-4F14-B878-6994536BF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Radostina Yakimova</dc:creator>
  <cp:lastModifiedBy>User</cp:lastModifiedBy>
  <cp:revision>7</cp:revision>
  <dcterms:created xsi:type="dcterms:W3CDTF">2021-06-14T12:28:00Z</dcterms:created>
  <dcterms:modified xsi:type="dcterms:W3CDTF">2022-04-28T08:26:00Z</dcterms:modified>
</cp:coreProperties>
</file>